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ind w:left="0" w:firstLine="0"/>
        <w:contextualSpacing w:val="0"/>
        <w:rPr>
          <w:rFonts w:ascii="Comic Sans MS" w:cs="Comic Sans MS" w:eastAsia="Comic Sans MS" w:hAnsi="Comic Sans MS"/>
          <w:b w:val="1"/>
          <w:color w:val="000000"/>
          <w:sz w:val="36"/>
          <w:szCs w:val="36"/>
        </w:rPr>
      </w:pPr>
      <w:bookmarkStart w:colFirst="0" w:colLast="0" w:name="_gjdgxs" w:id="0"/>
      <w:bookmarkEnd w:id="0"/>
      <w:r w:rsidDel="00000000" w:rsidR="00000000" w:rsidRPr="00000000">
        <w:rPr>
          <w:rFonts w:ascii="Comic Sans MS" w:cs="Comic Sans MS" w:eastAsia="Comic Sans MS" w:hAnsi="Comic Sans MS"/>
          <w:b w:val="1"/>
          <w:color w:val="000000"/>
          <w:sz w:val="36"/>
          <w:szCs w:val="36"/>
          <w:rtl w:val="0"/>
        </w:rPr>
        <w:t xml:space="preserve">Decembe</w:t>
      </w:r>
      <w:r w:rsidDel="00000000" w:rsidR="00000000" w:rsidRPr="00000000">
        <w:rPr>
          <w:rFonts w:ascii="Comic Sans MS" w:cs="Comic Sans MS" w:eastAsia="Comic Sans MS" w:hAnsi="Comic Sans MS"/>
          <w:b w:val="1"/>
          <w:color w:val="000000"/>
          <w:sz w:val="36"/>
          <w:szCs w:val="36"/>
          <w:rtl w:val="0"/>
        </w:rPr>
        <w:t xml:space="preserve">r 2018 Newsletter</w:t>
      </w:r>
    </w:p>
    <w:p w:rsidR="00000000" w:rsidDel="00000000" w:rsidP="00000000" w:rsidRDefault="00000000" w:rsidRPr="00000000" w14:paraId="00000001">
      <w:pPr>
        <w:contextualSpacing w:val="0"/>
        <w:jc w:val="center"/>
        <w:rPr>
          <w:rFonts w:ascii="Comic Sans MS" w:cs="Comic Sans MS" w:eastAsia="Comic Sans MS" w:hAnsi="Comic Sans MS"/>
          <w:color w:val="000000"/>
          <w:sz w:val="36"/>
          <w:szCs w:val="36"/>
        </w:rPr>
      </w:pPr>
      <w:r w:rsidDel="00000000" w:rsidR="00000000" w:rsidRPr="00000000">
        <w:rPr>
          <w:rFonts w:ascii="Comic Sans MS" w:cs="Comic Sans MS" w:eastAsia="Comic Sans MS" w:hAnsi="Comic Sans MS"/>
          <w:color w:val="000000"/>
          <w:sz w:val="36"/>
          <w:szCs w:val="36"/>
          <w:rtl w:val="0"/>
        </w:rPr>
        <w:t xml:space="preserve">LLD Program with Ms. Colby</w:t>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contextualSpacing w:val="0"/>
        <w:rPr/>
        <w:sectPr>
          <w:footerReference r:id="rId6" w:type="default"/>
          <w:footerReference r:id="rId7" w:type="first"/>
          <w:pgSz w:h="15840" w:w="12240"/>
          <w:pgMar w:bottom="1152" w:top="1152" w:left="1152" w:right="1152" w:header="0" w:footer="720"/>
          <w:pgNumType w:start="1"/>
          <w:titlePg w:val="1"/>
        </w:sectPr>
      </w:pPr>
      <w:bookmarkStart w:colFirst="0" w:colLast="0" w:name="_30j0zll" w:id="1"/>
      <w:bookmarkEnd w:id="1"/>
      <w:r w:rsidDel="00000000" w:rsidR="00000000" w:rsidRPr="00000000">
        <w:rPr>
          <w:color w:val="000000"/>
          <w:sz w:val="28"/>
          <w:szCs w:val="28"/>
        </w:rPr>
        <w:drawing>
          <wp:inline distB="114300" distT="114300" distL="114300" distR="114300">
            <wp:extent cx="1614488" cy="122651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614488" cy="122651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spacing w:line="288" w:lineRule="auto"/>
        <w:contextualSpacing w:val="0"/>
        <w:jc w:val="left"/>
        <w:rPr>
          <w:rFonts w:ascii="Comic Sans MS" w:cs="Comic Sans MS" w:eastAsia="Comic Sans MS" w:hAnsi="Comic Sans MS"/>
          <w:b w:val="1"/>
          <w:color w:val="000000"/>
          <w:sz w:val="24"/>
          <w:szCs w:val="24"/>
        </w:rPr>
      </w:pPr>
      <w:bookmarkStart w:colFirst="0" w:colLast="0" w:name="_s5k7c715eqz3" w:id="2"/>
      <w:bookmarkEnd w:id="2"/>
      <w:r w:rsidDel="00000000" w:rsidR="00000000" w:rsidRPr="00000000">
        <w:rPr>
          <w:rFonts w:ascii="Comic Sans MS" w:cs="Comic Sans MS" w:eastAsia="Comic Sans MS" w:hAnsi="Comic Sans MS"/>
          <w:b w:val="1"/>
          <w:color w:val="000000"/>
          <w:sz w:val="24"/>
          <w:szCs w:val="24"/>
          <w:rtl w:val="0"/>
        </w:rPr>
        <w:t xml:space="preserve">December CARES Theme: EMPATHY</w:t>
      </w:r>
    </w:p>
    <w:p w:rsidR="00000000" w:rsidDel="00000000" w:rsidP="00000000" w:rsidRDefault="00000000" w:rsidRPr="00000000" w14:paraId="00000004">
      <w:pPr>
        <w:spacing w:line="288" w:lineRule="auto"/>
        <w:ind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theme empathy is continued from November into this month. It's such an important theme that it needs extra time devoted to it! The students are continuing to build on understanding of character motivation and development in new books this month. </w:t>
      </w:r>
    </w:p>
    <w:p w:rsidR="00000000" w:rsidDel="00000000" w:rsidP="00000000" w:rsidRDefault="00000000" w:rsidRPr="00000000" w14:paraId="00000005">
      <w:pPr>
        <w:spacing w:line="288" w:lineRule="auto"/>
        <w:ind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third grade, we are reading the book </w:t>
      </w:r>
      <w:r w:rsidDel="00000000" w:rsidR="00000000" w:rsidRPr="00000000">
        <w:rPr>
          <w:rFonts w:ascii="Comic Sans MS" w:cs="Comic Sans MS" w:eastAsia="Comic Sans MS" w:hAnsi="Comic Sans MS"/>
          <w:sz w:val="24"/>
          <w:szCs w:val="24"/>
          <w:u w:val="single"/>
          <w:rtl w:val="0"/>
        </w:rPr>
        <w:t xml:space="preserve">Amber Brown is Not a Crayon</w:t>
      </w:r>
      <w:r w:rsidDel="00000000" w:rsidR="00000000" w:rsidRPr="00000000">
        <w:rPr>
          <w:rFonts w:ascii="Comic Sans MS" w:cs="Comic Sans MS" w:eastAsia="Comic Sans MS" w:hAnsi="Comic Sans MS"/>
          <w:sz w:val="24"/>
          <w:szCs w:val="24"/>
          <w:rtl w:val="0"/>
        </w:rPr>
        <w:t xml:space="preserve"> by Paula Danziger, about a girl whose best friend is moving away. Sometimes it can be difficult to have a big change happen in your life, but the book reinforces the lesson that empathy can help you understand how those same problems you are dealing with may be just as hard for others around you.</w:t>
      </w:r>
    </w:p>
    <w:p w:rsidR="00000000" w:rsidDel="00000000" w:rsidP="00000000" w:rsidRDefault="00000000" w:rsidRPr="00000000" w14:paraId="00000006">
      <w:pPr>
        <w:spacing w:line="288" w:lineRule="auto"/>
        <w:ind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fourth grade, we are continuing our read aloud of </w:t>
      </w:r>
      <w:r w:rsidDel="00000000" w:rsidR="00000000" w:rsidRPr="00000000">
        <w:rPr>
          <w:rFonts w:ascii="Comic Sans MS" w:cs="Comic Sans MS" w:eastAsia="Comic Sans MS" w:hAnsi="Comic Sans MS"/>
          <w:sz w:val="24"/>
          <w:szCs w:val="24"/>
          <w:u w:val="single"/>
          <w:rtl w:val="0"/>
        </w:rPr>
        <w:t xml:space="preserve">Harry Potter and the Sorcerer's Stone</w:t>
      </w:r>
      <w:r w:rsidDel="00000000" w:rsidR="00000000" w:rsidRPr="00000000">
        <w:rPr>
          <w:rFonts w:ascii="Comic Sans MS" w:cs="Comic Sans MS" w:eastAsia="Comic Sans MS" w:hAnsi="Comic Sans MS"/>
          <w:sz w:val="24"/>
          <w:szCs w:val="24"/>
          <w:rtl w:val="0"/>
        </w:rPr>
        <w:t xml:space="preserve"> by JK Rowling, and we are discussing how character relationships can change over time. At first, the character of Hermione is not friends with Harry and Ron and they tease her for being a know-it-all. Harry </w:t>
      </w:r>
    </w:p>
    <w:p w:rsidR="00000000" w:rsidDel="00000000" w:rsidP="00000000" w:rsidRDefault="00000000" w:rsidRPr="00000000" w14:paraId="00000007">
      <w:pPr>
        <w:spacing w:line="288" w:lineRule="auto"/>
        <w:ind w:firstLine="72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8">
      <w:pPr>
        <w:spacing w:line="288"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and Ron feel badly about the way they had been treating Hermione and help her overcome a troll-sized problem, which is a good point in the book to talk about how your actions can affect others and how your words or actions can make someone else feel. </w:t>
      </w:r>
    </w:p>
    <w:p w:rsidR="00000000" w:rsidDel="00000000" w:rsidP="00000000" w:rsidRDefault="00000000" w:rsidRPr="00000000" w14:paraId="00000009">
      <w:pPr>
        <w:spacing w:line="288" w:lineRule="auto"/>
        <w:ind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fifth grade, we are starting </w:t>
      </w:r>
      <w:r w:rsidDel="00000000" w:rsidR="00000000" w:rsidRPr="00000000">
        <w:rPr>
          <w:rFonts w:ascii="Comic Sans MS" w:cs="Comic Sans MS" w:eastAsia="Comic Sans MS" w:hAnsi="Comic Sans MS"/>
          <w:sz w:val="24"/>
          <w:szCs w:val="24"/>
          <w:u w:val="single"/>
          <w:rtl w:val="0"/>
        </w:rPr>
        <w:t xml:space="preserve">Small as an Elephant</w:t>
      </w:r>
      <w:r w:rsidDel="00000000" w:rsidR="00000000" w:rsidRPr="00000000">
        <w:rPr>
          <w:rFonts w:ascii="Comic Sans MS" w:cs="Comic Sans MS" w:eastAsia="Comic Sans MS" w:hAnsi="Comic Sans MS"/>
          <w:sz w:val="24"/>
          <w:szCs w:val="24"/>
          <w:rtl w:val="0"/>
        </w:rPr>
        <w:t xml:space="preserve"> by Jennifer Jacobson, a novel in which the main character is abandoned by his mom. The reader must understand what Jack's motivation is to get back home without going to authorities, and how he comes to terms with his mother's mental illness. </w:t>
      </w:r>
    </w:p>
    <w:p w:rsidR="00000000" w:rsidDel="00000000" w:rsidP="00000000" w:rsidRDefault="00000000" w:rsidRPr="00000000" w14:paraId="0000000A">
      <w:pPr>
        <w:spacing w:line="288" w:lineRule="auto"/>
        <w:ind w:left="0" w:firstLine="0"/>
        <w:contextualSpacing w:val="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Recommended Resources:</w:t>
      </w:r>
    </w:p>
    <w:p w:rsidR="00000000" w:rsidDel="00000000" w:rsidP="00000000" w:rsidRDefault="00000000" w:rsidRPr="00000000" w14:paraId="0000000B">
      <w:pPr>
        <w:spacing w:line="288"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Last Stop on Market Street</w:t>
      </w:r>
      <w:r w:rsidDel="00000000" w:rsidR="00000000" w:rsidRPr="00000000">
        <w:rPr>
          <w:rFonts w:ascii="Comic Sans MS" w:cs="Comic Sans MS" w:eastAsia="Comic Sans MS" w:hAnsi="Comic Sans MS"/>
          <w:sz w:val="24"/>
          <w:szCs w:val="24"/>
          <w:rtl w:val="0"/>
        </w:rPr>
        <w:t xml:space="preserve"> by Matt de la Pena</w:t>
      </w:r>
    </w:p>
    <w:p w:rsidR="00000000" w:rsidDel="00000000" w:rsidP="00000000" w:rsidRDefault="00000000" w:rsidRPr="00000000" w14:paraId="0000000C">
      <w:pPr>
        <w:spacing w:line="288"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Just Because </w:t>
      </w:r>
      <w:r w:rsidDel="00000000" w:rsidR="00000000" w:rsidRPr="00000000">
        <w:rPr>
          <w:rFonts w:ascii="Comic Sans MS" w:cs="Comic Sans MS" w:eastAsia="Comic Sans MS" w:hAnsi="Comic Sans MS"/>
          <w:sz w:val="24"/>
          <w:szCs w:val="24"/>
          <w:rtl w:val="0"/>
        </w:rPr>
        <w:t xml:space="preserve">by Amber Housey</w:t>
      </w:r>
    </w:p>
    <w:p w:rsidR="00000000" w:rsidDel="00000000" w:rsidP="00000000" w:rsidRDefault="00000000" w:rsidRPr="00000000" w14:paraId="0000000D">
      <w:pPr>
        <w:spacing w:line="288"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Charlotte's Web </w:t>
      </w:r>
      <w:r w:rsidDel="00000000" w:rsidR="00000000" w:rsidRPr="00000000">
        <w:rPr>
          <w:rFonts w:ascii="Comic Sans MS" w:cs="Comic Sans MS" w:eastAsia="Comic Sans MS" w:hAnsi="Comic Sans MS"/>
          <w:sz w:val="24"/>
          <w:szCs w:val="24"/>
          <w:rtl w:val="0"/>
        </w:rPr>
        <w:t xml:space="preserve">by E.B. White</w:t>
      </w:r>
    </w:p>
    <w:p w:rsidR="00000000" w:rsidDel="00000000" w:rsidP="00000000" w:rsidRDefault="00000000" w:rsidRPr="00000000" w14:paraId="0000000E">
      <w:pPr>
        <w:spacing w:line="288" w:lineRule="auto"/>
        <w:contextualSpacing w:val="0"/>
        <w:rPr>
          <w:sz w:val="24"/>
          <w:szCs w:val="24"/>
        </w:rPr>
      </w:pPr>
      <w:r w:rsidDel="00000000" w:rsidR="00000000" w:rsidRPr="00000000">
        <w:rPr>
          <w:rFonts w:ascii="Comic Sans MS" w:cs="Comic Sans MS" w:eastAsia="Comic Sans MS" w:hAnsi="Comic Sans MS"/>
          <w:sz w:val="24"/>
          <w:szCs w:val="24"/>
          <w:u w:val="single"/>
          <w:rtl w:val="0"/>
        </w:rPr>
        <w:t xml:space="preserve">Fish in a Tree</w:t>
      </w:r>
      <w:r w:rsidDel="00000000" w:rsidR="00000000" w:rsidRPr="00000000">
        <w:rPr>
          <w:rFonts w:ascii="Comic Sans MS" w:cs="Comic Sans MS" w:eastAsia="Comic Sans MS" w:hAnsi="Comic Sans MS"/>
          <w:sz w:val="24"/>
          <w:szCs w:val="24"/>
          <w:rtl w:val="0"/>
        </w:rPr>
        <w:t xml:space="preserve"> by Lynda Mullaly Hunt</w:t>
      </w:r>
      <w:r w:rsidDel="00000000" w:rsidR="00000000" w:rsidRPr="00000000">
        <w:rPr>
          <w:rtl w:val="0"/>
        </w:rPr>
      </w:r>
    </w:p>
    <w:sectPr>
      <w:type w:val="continuous"/>
      <w:pgSz w:h="15840" w:w="12240"/>
      <w:pgMar w:bottom="1152" w:top="1152" w:left="1152" w:right="1152" w:header="0" w:footer="720"/>
      <w:cols w:equalWidth="0" w:num="2">
        <w:col w:space="720" w:w="4608"/>
        <w:col w:space="0" w:w="460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mic Sans MS"/>
  <w:font w:name="Oswald">
    <w:embedRegular w:fontKey="{00000000-0000-0000-0000-000000000000}" r:id="rId1" w:subsetted="0"/>
    <w:embedBold w:fontKey="{00000000-0000-0000-0000-000000000000}" r:id="rId2"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Style w:val="Heading4"/>
      <w:pBdr>
        <w:top w:space="0" w:sz="0" w:val="nil"/>
        <w:left w:space="0" w:sz="0" w:val="nil"/>
        <w:bottom w:space="0" w:sz="0" w:val="nil"/>
        <w:right w:space="0" w:sz="0" w:val="nil"/>
        <w:between w:space="0" w:sz="0" w:val="nil"/>
      </w:pBdr>
      <w:shd w:fill="auto" w:val="clear"/>
      <w:contextualSpacing w:val="0"/>
      <w:jc w:val="left"/>
      <w:rPr>
        <w:b w:val="1"/>
      </w:rPr>
    </w:pPr>
    <w:bookmarkStart w:colFirst="0" w:colLast="0" w:name="_3znysh7" w:id="3"/>
    <w:bookmarkEnd w:id="3"/>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2et92p0" w:id="4"/>
    <w:bookmarkEnd w:id="4"/>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rFonts w:ascii="Oswald" w:cs="Oswald" w:eastAsia="Oswald" w:hAnsi="Oswald"/>
      <w:color w:val="b45f06"/>
      <w:sz w:val="28"/>
      <w:szCs w:val="28"/>
    </w:rPr>
  </w:style>
  <w:style w:type="paragraph" w:styleId="Heading2">
    <w:name w:val="heading 2"/>
    <w:basedOn w:val="Normal"/>
    <w:next w:val="Normal"/>
    <w:pPr>
      <w:spacing w:after="0" w:line="240" w:lineRule="auto"/>
      <w:contextualSpacing w:val="1"/>
    </w:pPr>
    <w:rPr>
      <w:rFonts w:ascii="Oswald" w:cs="Oswald" w:eastAsia="Oswald" w:hAnsi="Oswald"/>
      <w:color w:val="783f04"/>
    </w:rPr>
  </w:style>
  <w:style w:type="paragraph" w:styleId="Heading3">
    <w:name w:val="heading 3"/>
    <w:basedOn w:val="Normal"/>
    <w:next w:val="Normal"/>
    <w:pPr>
      <w:spacing w:line="240" w:lineRule="auto"/>
      <w:jc w:val="center"/>
    </w:pPr>
    <w:rPr>
      <w:b w:val="1"/>
      <w:color w:val="783f04"/>
      <w:sz w:val="36"/>
      <w:szCs w:val="36"/>
    </w:rPr>
  </w:style>
  <w:style w:type="paragraph" w:styleId="Heading4">
    <w:name w:val="heading 4"/>
    <w:basedOn w:val="Normal"/>
    <w:next w:val="Normal"/>
    <w:pPr/>
    <w:rPr>
      <w:rFonts w:ascii="Oswald" w:cs="Oswald" w:eastAsia="Oswald" w:hAnsi="Oswald"/>
      <w:sz w:val="22"/>
      <w:szCs w:val="22"/>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jc w:val="center"/>
    </w:pPr>
    <w:rPr>
      <w:rFonts w:ascii="Oswald" w:cs="Oswald" w:eastAsia="Oswald" w:hAnsi="Oswald"/>
      <w:color w:val="b45f06"/>
      <w:sz w:val="84"/>
      <w:szCs w:val="84"/>
    </w:rPr>
  </w:style>
  <w:style w:type="paragraph" w:styleId="Subtitle">
    <w:name w:val="Subtitle"/>
    <w:basedOn w:val="Normal"/>
    <w:next w:val="Normal"/>
    <w:pPr>
      <w:spacing w:before="120" w:lineRule="auto"/>
      <w:jc w:val="center"/>
    </w:pPr>
    <w:rPr>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